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2835"/>
      </w:tblGrid>
      <w:tr w:rsidR="001D4299" w:rsidRPr="001D4299" w:rsidTr="001D4299">
        <w:tc>
          <w:tcPr>
            <w:tcW w:w="9923" w:type="dxa"/>
            <w:gridSpan w:val="4"/>
            <w:shd w:val="clear" w:color="auto" w:fill="FFFFFF"/>
          </w:tcPr>
          <w:p w:rsidR="001D4299" w:rsidRPr="001D4299" w:rsidRDefault="001D4299" w:rsidP="001D42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D4299" w:rsidRPr="001D4299" w:rsidRDefault="001D4299" w:rsidP="001D42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OBRAZAC PRIJEDLOGA PLANA ZAKONODAVNIH AKTIVNOSTI </w:t>
            </w:r>
          </w:p>
          <w:p w:rsidR="001D4299" w:rsidRPr="001D4299" w:rsidRDefault="001D4299" w:rsidP="001D42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ZA 2020. GODINU</w:t>
            </w:r>
          </w:p>
          <w:p w:rsidR="001D4299" w:rsidRPr="001D4299" w:rsidRDefault="001D4299" w:rsidP="001D42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D4299" w:rsidRPr="001D4299" w:rsidTr="00E4151E">
        <w:tc>
          <w:tcPr>
            <w:tcW w:w="2127" w:type="dxa"/>
            <w:gridSpan w:val="2"/>
            <w:shd w:val="clear" w:color="auto" w:fill="auto"/>
          </w:tcPr>
          <w:p w:rsidR="001D4299" w:rsidRPr="001D4299" w:rsidRDefault="001D4299" w:rsidP="001D4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Stručni nositelj: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D4299" w:rsidRPr="001D4299" w:rsidRDefault="001D4299" w:rsidP="001D4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Ministarstvo zdravstva</w:t>
            </w:r>
          </w:p>
        </w:tc>
      </w:tr>
      <w:tr w:rsidR="001D4299" w:rsidRPr="001D4299" w:rsidTr="00E4151E">
        <w:tc>
          <w:tcPr>
            <w:tcW w:w="851" w:type="dxa"/>
            <w:shd w:val="clear" w:color="auto" w:fill="auto"/>
          </w:tcPr>
          <w:p w:rsidR="001D4299" w:rsidRPr="001D4299" w:rsidRDefault="001D4299" w:rsidP="001D4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D4299" w:rsidRPr="001D4299" w:rsidRDefault="001D4299" w:rsidP="001D4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Naziv nacrta prijedloga zakona</w:t>
            </w:r>
          </w:p>
        </w:tc>
        <w:tc>
          <w:tcPr>
            <w:tcW w:w="2835" w:type="dxa"/>
            <w:shd w:val="clear" w:color="auto" w:fill="auto"/>
          </w:tcPr>
          <w:p w:rsidR="001D4299" w:rsidRPr="001D4299" w:rsidRDefault="001D4299" w:rsidP="001D4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Upućivanje u proceduru Vlade Republike Hrvatske</w:t>
            </w:r>
          </w:p>
        </w:tc>
      </w:tr>
      <w:tr w:rsidR="001D4299" w:rsidRPr="001D4299" w:rsidTr="00E4151E">
        <w:tc>
          <w:tcPr>
            <w:tcW w:w="851" w:type="dxa"/>
            <w:shd w:val="clear" w:color="auto" w:fill="auto"/>
          </w:tcPr>
          <w:p w:rsidR="001D4299" w:rsidRPr="001D4299" w:rsidRDefault="001D4299" w:rsidP="001D4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D4299" w:rsidRPr="001D4299" w:rsidRDefault="001D4299" w:rsidP="001D4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Zakon o izmjenama i dopunama Zakona o djelatnostima u zdravstvu</w:t>
            </w:r>
          </w:p>
        </w:tc>
        <w:tc>
          <w:tcPr>
            <w:tcW w:w="2835" w:type="dxa"/>
            <w:shd w:val="clear" w:color="auto" w:fill="auto"/>
          </w:tcPr>
          <w:p w:rsidR="001D4299" w:rsidRPr="001D4299" w:rsidRDefault="001D4299" w:rsidP="001D4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I. tromjesečje</w:t>
            </w:r>
          </w:p>
        </w:tc>
      </w:tr>
      <w:tr w:rsidR="001D4299" w:rsidRPr="001D4299" w:rsidTr="00E4151E">
        <w:tc>
          <w:tcPr>
            <w:tcW w:w="851" w:type="dxa"/>
            <w:shd w:val="clear" w:color="auto" w:fill="auto"/>
          </w:tcPr>
          <w:p w:rsidR="001D4299" w:rsidRPr="001D4299" w:rsidRDefault="001D4299" w:rsidP="001D4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D4299" w:rsidRPr="001D4299" w:rsidRDefault="001D4299" w:rsidP="001D4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Zakon o izmjenama i dopunama Zakona o medicinsko-biokemijskoj djelatnosti</w:t>
            </w:r>
          </w:p>
        </w:tc>
        <w:tc>
          <w:tcPr>
            <w:tcW w:w="2835" w:type="dxa"/>
            <w:shd w:val="clear" w:color="auto" w:fill="auto"/>
          </w:tcPr>
          <w:p w:rsidR="001D4299" w:rsidRPr="001D4299" w:rsidRDefault="001D4299" w:rsidP="001D4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I. tromjesečje</w:t>
            </w:r>
          </w:p>
        </w:tc>
      </w:tr>
      <w:tr w:rsidR="001D4299" w:rsidRPr="001D4299" w:rsidTr="00E4151E">
        <w:tc>
          <w:tcPr>
            <w:tcW w:w="851" w:type="dxa"/>
            <w:shd w:val="clear" w:color="auto" w:fill="auto"/>
          </w:tcPr>
          <w:p w:rsidR="001D4299" w:rsidRPr="001D4299" w:rsidRDefault="001D4299" w:rsidP="001D4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D4299" w:rsidRPr="001D4299" w:rsidRDefault="001D4299" w:rsidP="001D4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Zakon o izmjenama i dopunama Zakona o dentalnoj medicini</w:t>
            </w:r>
          </w:p>
        </w:tc>
        <w:tc>
          <w:tcPr>
            <w:tcW w:w="2835" w:type="dxa"/>
            <w:shd w:val="clear" w:color="auto" w:fill="auto"/>
          </w:tcPr>
          <w:p w:rsidR="001D4299" w:rsidRPr="001D4299" w:rsidRDefault="001D4299" w:rsidP="001D4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I. tromjesečje</w:t>
            </w:r>
          </w:p>
        </w:tc>
      </w:tr>
      <w:tr w:rsidR="001D4299" w:rsidRPr="001D4299" w:rsidTr="00E4151E">
        <w:tc>
          <w:tcPr>
            <w:tcW w:w="851" w:type="dxa"/>
            <w:shd w:val="clear" w:color="auto" w:fill="auto"/>
          </w:tcPr>
          <w:p w:rsidR="001D4299" w:rsidRPr="001D4299" w:rsidRDefault="001D4299" w:rsidP="001D4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D4299" w:rsidRPr="001D4299" w:rsidRDefault="001D4299" w:rsidP="001D4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Zakon o izmjenama Zakona o zaštiti od buke (EU)</w:t>
            </w:r>
          </w:p>
        </w:tc>
        <w:tc>
          <w:tcPr>
            <w:tcW w:w="2835" w:type="dxa"/>
            <w:shd w:val="clear" w:color="auto" w:fill="auto"/>
          </w:tcPr>
          <w:p w:rsidR="001D4299" w:rsidRPr="001D4299" w:rsidRDefault="001D4299" w:rsidP="001D4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II. tromjesečje</w:t>
            </w:r>
          </w:p>
        </w:tc>
      </w:tr>
      <w:tr w:rsidR="001D4299" w:rsidRPr="001D4299" w:rsidTr="00E4151E">
        <w:tc>
          <w:tcPr>
            <w:tcW w:w="9923" w:type="dxa"/>
            <w:gridSpan w:val="4"/>
            <w:shd w:val="clear" w:color="auto" w:fill="auto"/>
          </w:tcPr>
          <w:p w:rsidR="001D4299" w:rsidRPr="001D4299" w:rsidRDefault="001D4299" w:rsidP="001D4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PRIJAVA NACRTA PRIJEDLOGA ZAKONA U SLUČAJU IZNIMKI OD PROVEDBE POSTUPKA PROCJENE UČINAKA PROPISA</w:t>
            </w:r>
          </w:p>
        </w:tc>
      </w:tr>
      <w:tr w:rsidR="001D4299" w:rsidRPr="001D4299" w:rsidTr="00E4151E">
        <w:tc>
          <w:tcPr>
            <w:tcW w:w="851" w:type="dxa"/>
            <w:shd w:val="clear" w:color="auto" w:fill="auto"/>
          </w:tcPr>
          <w:p w:rsidR="001D4299" w:rsidRPr="001D4299" w:rsidRDefault="001D4299" w:rsidP="001D4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1D4299" w:rsidRPr="001D4299" w:rsidRDefault="001D4299" w:rsidP="001D4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:rsidR="001D4299" w:rsidRPr="001D4299" w:rsidRDefault="001D4299" w:rsidP="001D4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D4299" w:rsidRPr="001D4299" w:rsidTr="00E4151E">
        <w:tc>
          <w:tcPr>
            <w:tcW w:w="9923" w:type="dxa"/>
            <w:gridSpan w:val="4"/>
            <w:shd w:val="clear" w:color="auto" w:fill="auto"/>
          </w:tcPr>
          <w:p w:rsidR="001D4299" w:rsidRPr="001D4299" w:rsidRDefault="001D4299" w:rsidP="001D4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POTPIS ČELNIKA TIJELA</w:t>
            </w:r>
          </w:p>
        </w:tc>
      </w:tr>
      <w:tr w:rsidR="001D4299" w:rsidRPr="001D4299" w:rsidTr="00E4151E">
        <w:tc>
          <w:tcPr>
            <w:tcW w:w="9923" w:type="dxa"/>
            <w:gridSpan w:val="4"/>
            <w:shd w:val="clear" w:color="auto" w:fill="auto"/>
          </w:tcPr>
          <w:p w:rsidR="001D4299" w:rsidRPr="001D4299" w:rsidRDefault="001D4299" w:rsidP="001D42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Potpis:         </w:t>
            </w:r>
          </w:p>
          <w:p w:rsidR="001D4299" w:rsidRPr="001D4299" w:rsidRDefault="001D4299" w:rsidP="001D42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D4299" w:rsidRPr="001D4299" w:rsidRDefault="001D4299" w:rsidP="001D42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                         MINISTAR</w:t>
            </w:r>
          </w:p>
          <w:p w:rsidR="001D4299" w:rsidRPr="001D4299" w:rsidRDefault="001D4299" w:rsidP="001D4299">
            <w:pPr>
              <w:ind w:left="35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D4299" w:rsidRPr="001D4299" w:rsidRDefault="001D4299" w:rsidP="001D42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    prof. dr. </w:t>
            </w:r>
            <w:proofErr w:type="spellStart"/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Milan Kujundžić, dr. med.</w:t>
            </w:r>
          </w:p>
          <w:p w:rsidR="001D4299" w:rsidRPr="001D4299" w:rsidRDefault="001D4299" w:rsidP="001D4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D4299" w:rsidRPr="001D4299" w:rsidRDefault="001D4299" w:rsidP="001D42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D4299" w:rsidRPr="001D4299" w:rsidRDefault="001D4299" w:rsidP="001D42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Datum: </w:t>
            </w:r>
          </w:p>
          <w:p w:rsidR="001D4299" w:rsidRPr="001D4299" w:rsidRDefault="001D4299" w:rsidP="001D4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D4299" w:rsidRPr="001D4299" w:rsidTr="00E4151E">
        <w:tc>
          <w:tcPr>
            <w:tcW w:w="9923" w:type="dxa"/>
            <w:gridSpan w:val="4"/>
            <w:shd w:val="clear" w:color="auto" w:fill="auto"/>
          </w:tcPr>
          <w:p w:rsidR="001D4299" w:rsidRPr="001D4299" w:rsidRDefault="001D4299" w:rsidP="001D4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Uputa:</w:t>
            </w:r>
          </w:p>
        </w:tc>
      </w:tr>
      <w:tr w:rsidR="001D4299" w:rsidRPr="001D4299" w:rsidTr="00E4151E">
        <w:tc>
          <w:tcPr>
            <w:tcW w:w="9923" w:type="dxa"/>
            <w:gridSpan w:val="4"/>
            <w:shd w:val="clear" w:color="auto" w:fill="auto"/>
          </w:tcPr>
          <w:p w:rsidR="001D4299" w:rsidRPr="001D4299" w:rsidRDefault="001D4299" w:rsidP="001D4299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Dodati potreban broj redova sukladno broju nacrta prijedloga zakona koji su predviđeni planom zakonodavnih aktivnosti stručnog nositelja </w:t>
            </w:r>
          </w:p>
          <w:p w:rsidR="001D4299" w:rsidRPr="001D4299" w:rsidRDefault="001D4299" w:rsidP="001D4299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Za nacrte prijedloga zakona za koje će se provesti procjena učinaka propisa potrebno je iza naziva nacrta prijedloga zakona dodati oznaku "</w:t>
            </w:r>
            <w:r w:rsidRPr="001D42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hr-HR"/>
              </w:rPr>
              <w:t>(PUP)</w:t>
            </w: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"</w:t>
            </w:r>
          </w:p>
          <w:p w:rsidR="001D4299" w:rsidRPr="001D4299" w:rsidRDefault="001D4299" w:rsidP="001D4299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Za nacrte prijedloga zakona koji se planiraju za usklađivanje s pravnom stečevinom Europske unije potrebno je iza naziva propisa dodati oznaku "</w:t>
            </w:r>
            <w:r w:rsidRPr="001D42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hr-HR"/>
              </w:rPr>
              <w:t>(EU)</w:t>
            </w: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"</w:t>
            </w:r>
          </w:p>
          <w:p w:rsidR="001D4299" w:rsidRPr="001D4299" w:rsidRDefault="001D4299" w:rsidP="001D4299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Za nacrte prijedloga zakona koji su dio programa rada Vlade Republike Hrvatske, drugog strateškog akta ili reformske mjere potrebno je dodati oznaku "</w:t>
            </w:r>
            <w:r w:rsidRPr="001D42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hr-HR"/>
              </w:rPr>
              <w:t>(RM)</w:t>
            </w: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"</w:t>
            </w:r>
          </w:p>
          <w:p w:rsidR="001D4299" w:rsidRPr="001D4299" w:rsidRDefault="001D4299" w:rsidP="001D4299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Nacrti prijedloga zakona koji su u kategoriji iznimki od provedbe postupka procjene učinaka propisa na temelju članka 15. stavka 1. Zakona o procjeni učinaka propisa („Narodne novine“, broj --/17) obvezno se navode u Obrascu radi njihove prijave u Plan zakonodavnih aktivnosti Vlade Republike Hrvatske i, po potrebi, dodaju im se odgovarajuće oznake „(EU)“ i/ili „(RM)“ </w:t>
            </w:r>
          </w:p>
          <w:p w:rsidR="001D4299" w:rsidRPr="001D4299" w:rsidRDefault="001D4299" w:rsidP="001D4299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Za upućivanje u proceduru Vlade Republike Hrvatske potrebno je navesti odgovarajuće tromjesečje (I, II, III, IV)</w:t>
            </w:r>
          </w:p>
        </w:tc>
      </w:tr>
    </w:tbl>
    <w:p w:rsidR="00CE3C8C" w:rsidRDefault="00CE3C8C"/>
    <w:p w:rsidR="001D4299" w:rsidRDefault="001D4299"/>
    <w:p w:rsidR="001D4299" w:rsidRDefault="001D4299"/>
    <w:p w:rsidR="001D4299" w:rsidRDefault="001D4299"/>
    <w:p w:rsidR="001D4299" w:rsidRDefault="001D4299"/>
    <w:tbl>
      <w:tblPr>
        <w:tblStyle w:val="Reetkatablice"/>
        <w:tblW w:w="9923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1D4299" w:rsidRPr="001D4299" w:rsidTr="001D4299">
        <w:tc>
          <w:tcPr>
            <w:tcW w:w="9923" w:type="dxa"/>
            <w:gridSpan w:val="8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lastRenderedPageBreak/>
              <w:t>OBRAZAC PRETHODNE PROCJENE</w:t>
            </w:r>
          </w:p>
        </w:tc>
      </w:tr>
      <w:tr w:rsidR="001D4299" w:rsidRPr="001D4299" w:rsidTr="001D4299"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OPĆE INFORMACIJE</w:t>
            </w:r>
          </w:p>
        </w:tc>
      </w:tr>
      <w:tr w:rsidR="001D4299" w:rsidRPr="001D4299" w:rsidTr="001D4299"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25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Ministarstvo zdravstva</w:t>
            </w:r>
          </w:p>
        </w:tc>
      </w:tr>
      <w:tr w:rsidR="001D4299" w:rsidRPr="001D4299" w:rsidTr="001D4299"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25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Zakon o izmjenama i dopunama Zakona o djelatnostima u zdravstvu</w:t>
            </w:r>
          </w:p>
        </w:tc>
      </w:tr>
      <w:tr w:rsidR="001D4299" w:rsidRPr="001D4299" w:rsidTr="001D4299"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25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29. listopada 2019. godine</w:t>
            </w:r>
          </w:p>
        </w:tc>
      </w:tr>
      <w:tr w:rsidR="001D4299" w:rsidRPr="001D4299" w:rsidTr="001D4299"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25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Uprava za medicinsku djelatnost</w:t>
            </w: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D4299" w:rsidRPr="001D4299" w:rsidTr="001D4299"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25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Da/Ne: NE</w:t>
            </w: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gridSpan w:val="5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Naziv akta: /</w:t>
            </w: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Opis mjere: /</w:t>
            </w:r>
          </w:p>
        </w:tc>
      </w:tr>
      <w:tr w:rsidR="001D4299" w:rsidRPr="001D4299" w:rsidTr="001D4299"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1.6.</w:t>
            </w:r>
          </w:p>
        </w:tc>
        <w:tc>
          <w:tcPr>
            <w:tcW w:w="25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Da/Ne: NE</w:t>
            </w: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gridSpan w:val="5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Naziv pravne stečevine EU: /</w:t>
            </w:r>
          </w:p>
        </w:tc>
      </w:tr>
      <w:tr w:rsidR="001D4299" w:rsidRPr="001D4299" w:rsidTr="001D4299">
        <w:trPr>
          <w:trHeight w:val="31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ANALIZA POSTOJEĆEG STANJA</w:t>
            </w:r>
          </w:p>
        </w:tc>
      </w:tr>
      <w:tr w:rsidR="001D4299" w:rsidRPr="001D4299" w:rsidTr="001D4299"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25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1D4299" w:rsidRPr="001D4299" w:rsidRDefault="001D4299" w:rsidP="001D4299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Utvrđivanje i definiranje </w:t>
            </w: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djelatnosti zdravstvenih radnika</w:t>
            </w: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1D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sukladno standardima zanimanja, kvalifikacija te visokoškolskim obrazovnim  standardima  kvalifikacija,</w:t>
            </w:r>
          </w:p>
          <w:p w:rsidR="001D4299" w:rsidRPr="001D4299" w:rsidRDefault="001D4299" w:rsidP="001D4299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Utvrđivanje standarda obrazovanja, prava i odgovornosti zdravstvenih radnika iz Zakona o djelatnostima u zdravstvu.</w:t>
            </w:r>
          </w:p>
        </w:tc>
      </w:tr>
      <w:tr w:rsidR="001D4299" w:rsidRPr="001D4299" w:rsidTr="001D4299"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25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Izrada Zakona o izmjenama i dopunama Zakona o djelatnostima u zdravstvu potrebna je da se utvrde i redefiniraju djelatnosti zdravstvenih radnika.</w:t>
            </w:r>
          </w:p>
        </w:tc>
      </w:tr>
      <w:tr w:rsidR="001D4299" w:rsidRPr="001D4299" w:rsidTr="001D4299">
        <w:trPr>
          <w:trHeight w:val="858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25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Radi kontinuiranog razvoja struka na koje se odnosi zakon potrebno je usklađivanje zakonodavstva s potrebama zdravstvenog sustava. </w:t>
            </w:r>
          </w:p>
        </w:tc>
      </w:tr>
      <w:tr w:rsidR="001D4299" w:rsidRPr="001D4299" w:rsidTr="001D4299">
        <w:trPr>
          <w:trHeight w:val="240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UTVRĐIVANJE ISHODA ODNOSNO PROMJENA </w:t>
            </w:r>
          </w:p>
        </w:tc>
      </w:tr>
      <w:tr w:rsidR="001D4299" w:rsidRPr="001D4299" w:rsidTr="001D4299"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25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1D4299" w:rsidRPr="001D4299" w:rsidRDefault="001D4299" w:rsidP="001D4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Namjerava se urediti standard obrazovanja, prava i ovlasti zdravstvenih radnika.</w:t>
            </w:r>
          </w:p>
        </w:tc>
      </w:tr>
      <w:tr w:rsidR="001D4299" w:rsidRPr="001D4299" w:rsidTr="001D4299"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25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 Utvrđivanje i definiranje djelatnosti zdravstvenih radnika sukladno standardima zanimanja, kvalifikacija te visokoškolskim obrazovnim  standardima  kvalifikacija.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2. Utvrđivanje standarda obrazovanja, prava i odgovornosti razina zdravstvenih radnika iz Zakona o djelatnostima u zdravstvu.</w:t>
            </w:r>
          </w:p>
        </w:tc>
      </w:tr>
      <w:tr w:rsidR="001D4299" w:rsidRPr="001D4299" w:rsidTr="001D4299"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3.3.</w:t>
            </w:r>
          </w:p>
        </w:tc>
        <w:tc>
          <w:tcPr>
            <w:tcW w:w="25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1D4299" w:rsidRPr="001D4299" w:rsidRDefault="001D4299" w:rsidP="001D42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Željeni ishod postići će se stupanjem na snagu Zakona o izmjenama i dopunama Zakona djelatnostima u zdravstvu.</w:t>
            </w:r>
          </w:p>
        </w:tc>
      </w:tr>
      <w:tr w:rsidR="001D4299" w:rsidRPr="001D4299" w:rsidTr="001D4299">
        <w:trPr>
          <w:trHeight w:val="368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UTVRĐIVANJE RJEŠENJA </w:t>
            </w:r>
          </w:p>
        </w:tc>
      </w:tr>
      <w:tr w:rsidR="001D4299" w:rsidRPr="001D4299" w:rsidTr="001D4299">
        <w:tc>
          <w:tcPr>
            <w:tcW w:w="993" w:type="dxa"/>
            <w:vMerge w:val="restart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4.1.</w:t>
            </w:r>
          </w:p>
        </w:tc>
        <w:tc>
          <w:tcPr>
            <w:tcW w:w="25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Moguća normativna rješenja (novi propis/izmjene i dopune važećeg/stavljanje van snage propisa i slično):</w:t>
            </w: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Zakon o izmjenama i dopunama Zakona o djelatnostima u zdravstvu</w:t>
            </w:r>
          </w:p>
        </w:tc>
      </w:tr>
      <w:tr w:rsidR="001D4299" w:rsidRPr="001D4299" w:rsidTr="001D4299">
        <w:tc>
          <w:tcPr>
            <w:tcW w:w="993" w:type="dxa"/>
            <w:vMerge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Zakonom o izmjenama i dopunama Zakona o djelatnostima u zdravstvu utvrdit će se i definirati djelatnosti zdravstvenih radnika sukladno standardima zanimanja, kvalifikacijama te visokoškolskim obrazovnim standardima  kvalifikacija, te će se utvrditi standardi obrazovanja, prava i odgovornosti zdravstvenih radnika.</w:t>
            </w:r>
          </w:p>
        </w:tc>
      </w:tr>
      <w:tr w:rsidR="001D4299" w:rsidRPr="001D4299" w:rsidTr="001D4299">
        <w:trPr>
          <w:trHeight w:val="567"/>
        </w:trPr>
        <w:tc>
          <w:tcPr>
            <w:tcW w:w="993" w:type="dxa"/>
            <w:vMerge w:val="restart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4.2.</w:t>
            </w:r>
          </w:p>
        </w:tc>
        <w:tc>
          <w:tcPr>
            <w:tcW w:w="25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Navedite koja su moguća </w:t>
            </w:r>
            <w:proofErr w:type="spellStart"/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nenormativna</w:t>
            </w:r>
            <w:proofErr w:type="spellEnd"/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Moguća </w:t>
            </w:r>
            <w:proofErr w:type="spellStart"/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nenormativna</w:t>
            </w:r>
            <w:proofErr w:type="spellEnd"/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koregulacija</w:t>
            </w:r>
            <w:proofErr w:type="spellEnd"/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i slično):</w:t>
            </w: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Nema mogućeg </w:t>
            </w:r>
            <w:proofErr w:type="spellStart"/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nenormativnog</w:t>
            </w:r>
            <w:proofErr w:type="spellEnd"/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rješenja.</w:t>
            </w:r>
          </w:p>
        </w:tc>
      </w:tr>
      <w:tr w:rsidR="001D4299" w:rsidRPr="001D4299" w:rsidTr="001D4299">
        <w:trPr>
          <w:trHeight w:val="567"/>
        </w:trPr>
        <w:tc>
          <w:tcPr>
            <w:tcW w:w="993" w:type="dxa"/>
            <w:vMerge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Nenormativnim</w:t>
            </w:r>
            <w:proofErr w:type="spellEnd"/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rješenjima se ne može postići namjeravani cilj, s obzirom da se radi o materiji koja se uređuje zakonom.</w:t>
            </w:r>
          </w:p>
        </w:tc>
      </w:tr>
      <w:tr w:rsidR="001D4299" w:rsidRPr="001D4299" w:rsidTr="001D4299">
        <w:trPr>
          <w:trHeight w:val="419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UTVRĐIVANJE IZRAVNIH UČINAKA I ADRESATA </w:t>
            </w:r>
          </w:p>
        </w:tc>
      </w:tr>
      <w:tr w:rsidR="001D4299" w:rsidRPr="001D4299" w:rsidTr="001D4299">
        <w:trPr>
          <w:trHeight w:val="382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UTVRĐIVANJE GOSPODARSKIH UČINAKA </w:t>
            </w:r>
          </w:p>
        </w:tc>
      </w:tr>
      <w:tr w:rsidR="001D4299" w:rsidRPr="001D4299" w:rsidTr="001D4299">
        <w:trPr>
          <w:trHeight w:val="382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1D4299" w:rsidRPr="001D4299" w:rsidTr="001D4299">
        <w:trPr>
          <w:trHeight w:val="382"/>
        </w:trPr>
        <w:tc>
          <w:tcPr>
            <w:tcW w:w="993" w:type="dxa"/>
            <w:vMerge w:val="restart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Veliki</w:t>
            </w:r>
          </w:p>
        </w:tc>
      </w:tr>
      <w:tr w:rsidR="001D4299" w:rsidRPr="001D4299" w:rsidTr="001D4299">
        <w:trPr>
          <w:trHeight w:val="382"/>
        </w:trPr>
        <w:tc>
          <w:tcPr>
            <w:tcW w:w="993" w:type="dxa"/>
            <w:vMerge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5.1.13.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5.1.1. do 5.1.14.: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Zakonom o izmjenama i dopunama Zakona o djelatnostima u zdravstvu utvrdit će se i definirati djelatnosti zdravstvenih radnika sukladno standardima zanimanja, kvalifikacijama te visokoškolskim obrazovnim  standardima  kvalifikacija, te će se utvrditi standardi obrazovanja, prava i odgovornosti zdravstvenih radnika iz Zakona o djelatnostima u zdravstvu, što neće imati gospodarski učinak.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5.1.16. do 5.1.26.: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Zakonom o izmjenama i dopunama Zakona o djelatnostima u zdravstvu utvrdit će se i definirati djelatnosti zdravstvenih radnika sukladno standardima zanimanja, kvalifikacijama te visokoškolskim obrazovnim  standardima  kvalifikacija, te će se utvrditi standardi obrazovanja, prava i odgovornosti zdravstvenih radnika iz Zakona o djelatnostima u zdravstvu, što neće imati gospodarski učinak.</w:t>
            </w:r>
          </w:p>
        </w:tc>
      </w:tr>
      <w:tr w:rsidR="001D4299" w:rsidRPr="001D4299" w:rsidTr="001D4299">
        <w:trPr>
          <w:trHeight w:val="299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5.1.28.</w:t>
            </w: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GOSPODARSKIH UČINAKA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1D4299" w:rsidRPr="001D4299" w:rsidRDefault="001D4299" w:rsidP="001D4299">
            <w:pPr>
              <w:numPr>
                <w:ilvl w:val="1"/>
                <w:numId w:val="33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1D4299" w:rsidRPr="001D4299" w:rsidRDefault="001D4299" w:rsidP="001D4299">
            <w:pPr>
              <w:numPr>
                <w:ilvl w:val="1"/>
                <w:numId w:val="33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1D4299" w:rsidRPr="001D4299" w:rsidRDefault="001D4299" w:rsidP="001D4299">
            <w:pPr>
              <w:numPr>
                <w:ilvl w:val="1"/>
                <w:numId w:val="33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1D4299" w:rsidRPr="001D4299" w:rsidTr="001D4299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1D4299" w:rsidRPr="001D4299" w:rsidTr="001D4299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1D4299" w:rsidRPr="001D4299" w:rsidTr="001D4299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1D4299" w:rsidRPr="001D4299" w:rsidTr="001D4299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1D4299" w:rsidRPr="001D4299" w:rsidTr="001D4299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</w:tbl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UČINAKA NA TRŽIŠNO NATJECANJE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5.2.1. do 5.2.4.: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Zakonom o izmjenama i dopunama Zakona o djelatnostima utvrdit će se i definirati djelatnosti zdravstvenih radnika sukladno standardima zanimanja, kvalifikacijama te visokoškolskim obrazovnim  standardima  kvalifikacija, te će se utvrditi standardi obrazovanja, prava i odgovornosti zdravstvenih radnika iz Zakona o djelatnostima u zdravstvu, što neće imati učinaka na tržišno natjecanje.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5.2.6. do 5.2.16.: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Zakonom o izmjenama i dopunama Zakona o djelatnostima utvrdit će se i definirati djelatnosti zdravstvenih radnika sukladno standardima zanimanja, kvalifikacijama te visokoškolskim obrazovnim  standardima  kvalifikacija, te će se utvrditi standardi obrazovanja, prava i odgovornosti zdravstvenih radnika iz Zakona o djelatnostima u zdravstvu, što neće imati učinaka na tržišno natjecanje. </w:t>
            </w:r>
          </w:p>
        </w:tc>
      </w:tr>
      <w:tr w:rsidR="001D4299" w:rsidRPr="001D4299" w:rsidTr="001D4299">
        <w:trPr>
          <w:trHeight w:val="3562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5.2.17.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UČINAKA NA ZAŠTITU TRŽIŠNOG NATJECANJA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1D4299" w:rsidRPr="001D4299" w:rsidRDefault="001D4299" w:rsidP="001D4299">
            <w:pPr>
              <w:numPr>
                <w:ilvl w:val="1"/>
                <w:numId w:val="33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1D4299" w:rsidRPr="001D4299" w:rsidRDefault="001D4299" w:rsidP="001D4299">
            <w:pPr>
              <w:numPr>
                <w:ilvl w:val="1"/>
                <w:numId w:val="33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1D4299" w:rsidRPr="001D4299" w:rsidRDefault="001D4299" w:rsidP="001D4299">
            <w:pPr>
              <w:numPr>
                <w:ilvl w:val="1"/>
                <w:numId w:val="33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1D4299" w:rsidRPr="001D4299" w:rsidTr="001D4299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1D4299" w:rsidRPr="001D4299" w:rsidTr="001D4299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1D4299" w:rsidRPr="001D4299" w:rsidTr="001D4299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1D4299" w:rsidRPr="001D4299" w:rsidTr="001D4299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1D4299" w:rsidRPr="001D4299" w:rsidTr="001D4299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</w:tbl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SOCIJALNIH UČINAKA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5.3.1. do 5.3.7.: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Zakonom o izmjenama i dopunama Zakona o djelatnostima utvrdit će se i definirati djelatnosti zdravstvenih radnika sukladno standardima zanimanja, kvalifikacijama te visokoškolskim obrazovnim  standardima kvalifikacija, te će se utvrditi standardi obrazovanja, prava i odgovornosti zdravstvenih radnika iz Zakona o djelatnostima u zdravstvu, što neće imati socijalnih učinaka. 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5.3.16.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5.3.9. do 5.3.19.: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Zakonom o izmjenama i dopunama Zakona o djelatnostima utvrdit će se i definirati djelatnosti zdravstvenih radnika sukladno standardima zanimanja, kvalifikacijama te visokoškolskim obrazovnim  standardima  kvalifikacija, te će se utvrditi standardi obrazovanja, prava i odgovornosti zdravstvenih radnika iz Zakona o djelatnostima u zdravstvu, što neće imati socijalnih učinaka. </w:t>
            </w:r>
          </w:p>
        </w:tc>
      </w:tr>
      <w:tr w:rsidR="001D4299" w:rsidRPr="001D4299" w:rsidTr="001D4299">
        <w:trPr>
          <w:trHeight w:val="3401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SOCIJALNIH UČINAKA: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1D4299" w:rsidRPr="001D4299" w:rsidRDefault="001D4299" w:rsidP="001D4299">
            <w:pPr>
              <w:numPr>
                <w:ilvl w:val="1"/>
                <w:numId w:val="33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1D4299" w:rsidRPr="001D4299" w:rsidRDefault="001D4299" w:rsidP="001D4299">
            <w:pPr>
              <w:numPr>
                <w:ilvl w:val="1"/>
                <w:numId w:val="33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1D4299" w:rsidRPr="001D4299" w:rsidRDefault="001D4299" w:rsidP="001D4299">
            <w:pPr>
              <w:numPr>
                <w:ilvl w:val="1"/>
                <w:numId w:val="33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D4299" w:rsidRPr="001D4299" w:rsidTr="001D4299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1D4299" w:rsidRPr="001D4299" w:rsidTr="001D4299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1D4299" w:rsidRPr="001D4299" w:rsidTr="001D4299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1D4299" w:rsidRPr="001D4299" w:rsidTr="001D4299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1D4299" w:rsidRPr="001D4299" w:rsidTr="001D4299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</w:tbl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UČINAKA NA RAD I TRŽIŠTE RADA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Status djelatnosti zdravstvenih radnika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5.4.12.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5.4.1 do 5.4.13: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Zakonom o izmjenama i dopunama Zakona o djelatnostima utvrdit će se i definirati djelatnosti zdravstvenih radnika sukladno standardima zanimanja, kvalifikacijama te visokoškolskim obrazovnim  standardima  kvalifikacija, te će se utvrditi standardi obrazovanja, prava i odgovornosti zdravstvenih radnika iz Zakona o djelatnostima u zdravstvu. 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Zdravstveni radnici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5.4.14. do 5.4.25.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Zakonom o izmjenama i dopunama Zakona o djelatnostima utvrdit će se i definirati djelatnosti zdravstvenih radnika sukladno standardima zanimanja, kvalifikacijama te visokoškolskim obrazovnim  standardima  kvalifikacija, te će se utvrditi standardi obrazovanja, prava i odgovornosti zdravstvenih radnika iz Zakona o djelatnostima u zdravstvu.</w:t>
            </w:r>
          </w:p>
        </w:tc>
      </w:tr>
      <w:tr w:rsidR="001D4299" w:rsidRPr="001D4299" w:rsidTr="001D4299">
        <w:trPr>
          <w:trHeight w:val="3436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5.4.27.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UČINAKA NA RAD I TRŽIŠTE RADA: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1D4299" w:rsidRPr="001D4299" w:rsidRDefault="001D4299" w:rsidP="001D4299">
            <w:pPr>
              <w:numPr>
                <w:ilvl w:val="1"/>
                <w:numId w:val="33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1D4299" w:rsidRPr="001D4299" w:rsidRDefault="001D4299" w:rsidP="001D4299">
            <w:pPr>
              <w:numPr>
                <w:ilvl w:val="1"/>
                <w:numId w:val="33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1D4299" w:rsidRPr="001D4299" w:rsidRDefault="001D4299" w:rsidP="001D4299">
            <w:pPr>
              <w:numPr>
                <w:ilvl w:val="1"/>
                <w:numId w:val="33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D4299" w:rsidRPr="001D4299" w:rsidTr="001D4299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1D4299" w:rsidRPr="001D4299" w:rsidTr="001D4299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1D4299" w:rsidRPr="001D4299" w:rsidTr="001D4299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1D4299" w:rsidRPr="001D4299" w:rsidTr="001D4299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DA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1D4299" w:rsidRPr="001D4299" w:rsidTr="001D4299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</w:tbl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UČINAKA NA ZAŠTITU OKOLIŠA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Mali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Veliki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Bioraznolikost</w:t>
            </w:r>
            <w:proofErr w:type="spellEnd"/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5.5.1. do 5.5.10.: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Zakonom o izmjenama i dopunama Zakona o djelatnostima utvrdit će se i definirati djelatnosti zdravstvenih radnika sukladno standardima zanimanja, kvalifikacijama te visokoškolskim obrazovnim  standardima  kvalifikacija, te će se utvrditi standardi obrazovanja, prava i odgovornosti zdravstvenih radnika iz Zakona o djelatnostima u zdravstvu, što neće imati učinke na zaštitu okoliša. 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Središnja tijela državne uprave, druga državna tijela, pravosudna tijela, javne ustanove, jedinice lokalne i </w:t>
            </w: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5.5.12. do 5.5.22.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Zakonom o izmjenama i dopunama Zakona o djelatnostima utvrdit će se i definirati djelatnosti zdravstvenih radnika sukladno standardima zanimanja, kvalifikacijama te visokoškolskim obrazovnim  standardima  kvalifikacija, te će se utvrditi standardi obrazovanja, prava i odgovornosti zdravstvenih radnika iz Zakona o djelatnostima u zdravstvu, što neće imati učinke na zaštitu okoliša.</w:t>
            </w:r>
          </w:p>
        </w:tc>
      </w:tr>
      <w:tr w:rsidR="001D4299" w:rsidRPr="001D4299" w:rsidTr="001D4299">
        <w:trPr>
          <w:trHeight w:val="3418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UČINAKA NA ZAŠTITU OKOLIŠA: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1D4299" w:rsidRPr="001D4299" w:rsidRDefault="001D4299" w:rsidP="001D4299">
            <w:pPr>
              <w:numPr>
                <w:ilvl w:val="1"/>
                <w:numId w:val="33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1D4299" w:rsidRPr="001D4299" w:rsidRDefault="001D4299" w:rsidP="001D4299">
            <w:pPr>
              <w:numPr>
                <w:ilvl w:val="1"/>
                <w:numId w:val="33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1D4299" w:rsidRPr="001D4299" w:rsidRDefault="001D4299" w:rsidP="001D4299">
            <w:pPr>
              <w:numPr>
                <w:ilvl w:val="1"/>
                <w:numId w:val="33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D4299" w:rsidRPr="001D4299" w:rsidTr="001D4299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1D4299" w:rsidRPr="001D4299" w:rsidTr="001D4299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1D4299" w:rsidRPr="001D4299" w:rsidTr="001D4299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1D4299" w:rsidRPr="001D4299" w:rsidTr="001D4299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1D4299" w:rsidRPr="001D4299" w:rsidTr="001D4299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</w:tbl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UČINAKA NA ZAŠTITU LJUDSKIH PRAVA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Mali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Veliki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1D4299" w:rsidRPr="001D4299" w:rsidTr="001D4299">
        <w:trPr>
          <w:trHeight w:val="943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701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5.6.1. do 5.6.9.: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Zakonom o izmjenama i dopunama Zakona o djelatnostima utvrdit će se i definirati djelatnosti zdravstvenih radnika sukladno standardima zanimanja, kvalifikacijama te </w:t>
            </w: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lastRenderedPageBreak/>
              <w:t>visokoškolskim obrazovnim  standardima kvalifikacija, te će se utvrditi standardi obrazovanja, prava i odgovornosti zdravstvenih radnika iz Zakona o djelatnostima u zdravstvu, što neće imati učinaka na zaštitu ljudskih prava.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Srednji i </w:t>
            </w:r>
            <w:proofErr w:type="spellStart"/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velikii</w:t>
            </w:r>
            <w:proofErr w:type="spellEnd"/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5.6.12. do 5.6.23.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Zakonom o izmjenama i dopunama Zakona o djelatnostima utvrdit će se i definirati djelatnosti zdravstvenih radnika sukladno standardima zanimanja, kvalifikacijama te visokoškolskim obrazovnim  standardima  kvalifikacija, te će se utvrditi standardi obrazovanja, prava i odgovornosti zdravstvenih radnika iz Zakona o djelatnostima u zdravstvu, što neće imati učinaka na zaštitu ljudskih prava.</w:t>
            </w:r>
          </w:p>
        </w:tc>
      </w:tr>
      <w:tr w:rsidR="001D4299" w:rsidRPr="001D4299" w:rsidTr="001D4299">
        <w:trPr>
          <w:trHeight w:val="3642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UČINAKA NA ZAŠTITU LJUDSKIH PRAVA: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1D4299" w:rsidRPr="001D4299" w:rsidRDefault="001D4299" w:rsidP="001D4299">
            <w:pPr>
              <w:numPr>
                <w:ilvl w:val="1"/>
                <w:numId w:val="33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1D4299" w:rsidRPr="001D4299" w:rsidRDefault="001D4299" w:rsidP="001D4299">
            <w:pPr>
              <w:numPr>
                <w:ilvl w:val="1"/>
                <w:numId w:val="33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1D4299" w:rsidRPr="001D4299" w:rsidRDefault="001D4299" w:rsidP="001D4299">
            <w:pPr>
              <w:numPr>
                <w:ilvl w:val="1"/>
                <w:numId w:val="33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D4299" w:rsidRPr="001D4299" w:rsidTr="001D4299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1D4299" w:rsidRPr="001D4299" w:rsidTr="001D4299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1D4299" w:rsidRPr="001D4299" w:rsidTr="001D4299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1D4299" w:rsidRPr="001D4299" w:rsidTr="001D4299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1D4299" w:rsidRPr="001D4299" w:rsidTr="001D4299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D4299" w:rsidRPr="001D4299" w:rsidRDefault="001D4299" w:rsidP="001D42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D4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</w:tbl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Prethodni test malog i srednjeg poduzetništva (Prethodni MSP test)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  <w:gridSpan w:val="4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6.1.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Obrazloženje: 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Zakonom o izmjenama i dopunama Zakona o djelatnostima utvrdit će se i definirati djelatnosti zdravstvenih radnika sukladno standardima zanimanja, kvalifikacijama te visokoškolskim obrazovnim  standardima  kvalifikacija, te će se utvrditi standardi obrazovanja, prava i odgovornosti zdravstvenih radnika iz Zakona o djelatnostima u zdravstvu te neće imati učinke na male i srednje poduzetnika kroz administrativne troškove provedbe postupaka koje bi značile trošak vremena za obavljanje pojedinih administrativnih radnji za ispunjavanje propisanih zahtjeva, plaćanje naknada i davanja.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Zakonom o izmjenama i dopunama Zakona o djelatnostima utvrdit će se i definirati djelatnosti zdravstvenih radnika sukladno standardima zanimanja, kvalifikacijama te visokoškolskim obrazovnim  standardima  kvalifikacija, te će se utvrditi standardi obrazovanja, prava i odgovornosti zdravstvenih radnika iz Zakona o djelatnostima u zdravstvu te neće imati učinke na tržišnu konkurenciju i konkurentnost unutarnjeg tržišta EU u smislu prepreka slobodi tržišne konkurencije.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Zakonom o izmjenama i dopunama Zakona o djelatnostima utvrdit će se i definirati djelatnosti zdravstvenih radnika sukladno standardima zanimanja, kvalifikacijama te visokoškolskim obrazovnim  standardima  kvalifikacija, te će se utvrditi standardi obrazovanja, prava i odgovornosti zdravstvenih radnika iz Zakona o djelatnostima u zdravstvu te ne uvodi naknade i davanja koje će imati učinke na financijske rezultate poslovanja poduzetnika te ne postoji trošak prilagodbe zbog primjene propisa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Zakonom o izmjenama i dopunama Zakona o djelatnostima utvrdit će se i definirati djelatnosti zdravstvenih radnika sukladno standardima zanimanja, kvalifikacijama te visokoškolskim obrazovnim  standardima  kvalifikacija, te će se utvrditi standardi obrazovanja, prava i odgovornosti zdravstvenih radnika iz Zakona o djelatnostima u zdravstvu te neće imati posebne učinke na mikro poduzetnike.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Zakonom o izmjenama i dopunama Zakona o djelatnostima utvrdit će se i definirati djelatnosti zdravstvenih radnika sukladno standardima zanimanja, kvalifikacijama te visokoškolskim obrazovnim  standardima  kvalifikacija, te će se utvrditi standardi obrazovanja, prava i odgovornosti zdravstvenih radnika iz Zakona o djelatnostima u zdravstvu te neće imati učinke na male i srednje poduzetnike.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potrebe za provođenjem SCM metodologije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1D42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Cost</w:t>
            </w:r>
            <w:proofErr w:type="spellEnd"/>
            <w:r w:rsidRPr="001D42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Model (SCM) tablicu s procjenom mogućeg administrativnog troška za svaku propisanu obvezu i zahtjev (SCM kalkulator). 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SCM kalkulator dostupan je na stranici: </w:t>
            </w:r>
            <w:hyperlink r:id="rId5" w:history="1">
              <w:r w:rsidRPr="001D429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http://www.mingo.hr/page/standard-cost-model</w:t>
              </w:r>
            </w:hyperlink>
          </w:p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SAŽETAK REZULTATA PRETHODNE PROCJENE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Ako</w:t>
            </w: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 je utvrđena barem jedna kombinacija: 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–</w:t>
            </w: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ab/>
              <w:t>veliki izravni učinak i mali broj adresata,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–</w:t>
            </w: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ab/>
              <w:t>veliki izravni učinak i veliki broj adresata,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–</w:t>
            </w: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ab/>
              <w:t>mali izravni učinak i veliki broj adresata,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Ako je utvrđena potreba za provođenjem procjene učinaka propisa na malog gospodarstvo, stručni nositelj obvezno pristupa daljnjoj procjeni učinaka </w:t>
            </w:r>
            <w:r w:rsidRPr="001D42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izradom MSP testa u okviru Iskaza o procjeni učinaka propisa.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62" w:type="dxa"/>
            <w:gridSpan w:val="3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Potreba za PUP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62" w:type="dxa"/>
            <w:gridSpan w:val="3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62" w:type="dxa"/>
            <w:gridSpan w:val="3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Potreba za MSP test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POTPIS ČELNIKA TIJELA 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Potpis: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                        MINISTAR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bookmarkStart w:id="0" w:name="_GoBack"/>
            <w:bookmarkEnd w:id="0"/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prof. dr. </w:t>
            </w:r>
            <w:proofErr w:type="spellStart"/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Milan Kujundžić, dr. med.</w:t>
            </w: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Datum: 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1D4299" w:rsidRPr="001D4299" w:rsidTr="001D4299">
        <w:trPr>
          <w:trHeight w:val="284"/>
        </w:trPr>
        <w:tc>
          <w:tcPr>
            <w:tcW w:w="993" w:type="dxa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D4299" w:rsidRPr="001D4299" w:rsidRDefault="001D4299" w:rsidP="001D4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Uputa:</w:t>
            </w:r>
          </w:p>
          <w:p w:rsidR="001D4299" w:rsidRPr="001D4299" w:rsidRDefault="001D4299" w:rsidP="001D4299">
            <w:pPr>
              <w:numPr>
                <w:ilvl w:val="0"/>
                <w:numId w:val="39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D42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lastRenderedPageBreak/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1D4299" w:rsidRPr="001D4299" w:rsidRDefault="001D4299" w:rsidP="001D42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lang w:eastAsia="hr-HR"/>
        </w:rPr>
      </w:pPr>
    </w:p>
    <w:p w:rsidR="001D4299" w:rsidRDefault="001D4299"/>
    <w:sectPr w:rsidR="001D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307EFA"/>
    <w:multiLevelType w:val="hybridMultilevel"/>
    <w:tmpl w:val="43D019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5A20A5F"/>
    <w:multiLevelType w:val="hybridMultilevel"/>
    <w:tmpl w:val="43D019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9"/>
  </w:num>
  <w:num w:numId="3">
    <w:abstractNumId w:val="5"/>
  </w:num>
  <w:num w:numId="4">
    <w:abstractNumId w:val="36"/>
  </w:num>
  <w:num w:numId="5">
    <w:abstractNumId w:val="4"/>
  </w:num>
  <w:num w:numId="6">
    <w:abstractNumId w:val="16"/>
  </w:num>
  <w:num w:numId="7">
    <w:abstractNumId w:val="13"/>
  </w:num>
  <w:num w:numId="8">
    <w:abstractNumId w:val="12"/>
  </w:num>
  <w:num w:numId="9">
    <w:abstractNumId w:val="26"/>
  </w:num>
  <w:num w:numId="10">
    <w:abstractNumId w:val="31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11"/>
  </w:num>
  <w:num w:numId="16">
    <w:abstractNumId w:val="21"/>
  </w:num>
  <w:num w:numId="17">
    <w:abstractNumId w:val="8"/>
  </w:num>
  <w:num w:numId="18">
    <w:abstractNumId w:val="9"/>
  </w:num>
  <w:num w:numId="19">
    <w:abstractNumId w:val="40"/>
  </w:num>
  <w:num w:numId="20">
    <w:abstractNumId w:val="10"/>
  </w:num>
  <w:num w:numId="21">
    <w:abstractNumId w:val="32"/>
  </w:num>
  <w:num w:numId="22">
    <w:abstractNumId w:val="44"/>
  </w:num>
  <w:num w:numId="23">
    <w:abstractNumId w:val="6"/>
  </w:num>
  <w:num w:numId="24">
    <w:abstractNumId w:val="17"/>
  </w:num>
  <w:num w:numId="25">
    <w:abstractNumId w:val="33"/>
  </w:num>
  <w:num w:numId="26">
    <w:abstractNumId w:val="37"/>
  </w:num>
  <w:num w:numId="27">
    <w:abstractNumId w:val="34"/>
  </w:num>
  <w:num w:numId="28">
    <w:abstractNumId w:val="35"/>
  </w:num>
  <w:num w:numId="29">
    <w:abstractNumId w:val="27"/>
  </w:num>
  <w:num w:numId="30">
    <w:abstractNumId w:val="22"/>
  </w:num>
  <w:num w:numId="31">
    <w:abstractNumId w:val="30"/>
  </w:num>
  <w:num w:numId="32">
    <w:abstractNumId w:val="7"/>
  </w:num>
  <w:num w:numId="33">
    <w:abstractNumId w:val="24"/>
  </w:num>
  <w:num w:numId="34">
    <w:abstractNumId w:val="14"/>
  </w:num>
  <w:num w:numId="35">
    <w:abstractNumId w:val="19"/>
  </w:num>
  <w:num w:numId="36">
    <w:abstractNumId w:val="0"/>
  </w:num>
  <w:num w:numId="37">
    <w:abstractNumId w:val="23"/>
  </w:num>
  <w:num w:numId="38">
    <w:abstractNumId w:val="2"/>
  </w:num>
  <w:num w:numId="39">
    <w:abstractNumId w:val="18"/>
  </w:num>
  <w:num w:numId="40">
    <w:abstractNumId w:val="15"/>
  </w:num>
  <w:num w:numId="41">
    <w:abstractNumId w:val="42"/>
  </w:num>
  <w:num w:numId="42">
    <w:abstractNumId w:val="41"/>
  </w:num>
  <w:num w:numId="43">
    <w:abstractNumId w:val="3"/>
  </w:num>
  <w:num w:numId="44">
    <w:abstractNumId w:val="2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4E"/>
    <w:rsid w:val="001D4299"/>
    <w:rsid w:val="00CE3C8C"/>
    <w:rsid w:val="00E5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BE87"/>
  <w15:chartTrackingRefBased/>
  <w15:docId w15:val="{A8EF0C87-44C3-4516-9D7D-8C980D93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D4299"/>
  </w:style>
  <w:style w:type="paragraph" w:customStyle="1" w:styleId="tb-na18">
    <w:name w:val="tb-na18"/>
    <w:basedOn w:val="Normal"/>
    <w:rsid w:val="001D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1D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D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1D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D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1D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1D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1D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D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D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1D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rsid w:val="001D4299"/>
  </w:style>
  <w:style w:type="paragraph" w:customStyle="1" w:styleId="prilog">
    <w:name w:val="prilog"/>
    <w:basedOn w:val="Normal"/>
    <w:rsid w:val="001D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1D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D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1D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rsid w:val="001D4299"/>
  </w:style>
  <w:style w:type="paragraph" w:styleId="Odlomakpopisa">
    <w:name w:val="List Paragraph"/>
    <w:basedOn w:val="Normal"/>
    <w:uiPriority w:val="34"/>
    <w:qFormat/>
    <w:rsid w:val="001D42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D429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1D4299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D429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D4299"/>
    <w:rPr>
      <w:rFonts w:ascii="Times New Roman" w:eastAsia="Calibri" w:hAnsi="Times New Roman" w:cs="Times New Roman"/>
      <w:sz w:val="24"/>
      <w:lang w:eastAsia="hr-HR"/>
    </w:rPr>
  </w:style>
  <w:style w:type="paragraph" w:styleId="Bezproreda">
    <w:name w:val="No Spacing"/>
    <w:uiPriority w:val="1"/>
    <w:qFormat/>
    <w:rsid w:val="001D4299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4299"/>
    <w:pPr>
      <w:spacing w:after="0" w:line="240" w:lineRule="auto"/>
    </w:pPr>
    <w:rPr>
      <w:rFonts w:ascii="Segoe UI" w:eastAsia="Calibri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299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D4299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1D42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42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4299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42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4299"/>
    <w:rPr>
      <w:rFonts w:ascii="Times New Roman" w:eastAsia="Calibri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go.hr/page/standard-cost-mod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4650</Words>
  <Characters>26509</Characters>
  <Application>Microsoft Office Word</Application>
  <DocSecurity>0</DocSecurity>
  <Lines>220</Lines>
  <Paragraphs>62</Paragraphs>
  <ScaleCrop>false</ScaleCrop>
  <Company/>
  <LinksUpToDate>false</LinksUpToDate>
  <CharactersWithSpaces>31097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Sekačić Kristina</cp:lastModifiedBy>
  <cp:revision>2</cp:revision>
  <dcterms:created xsi:type="dcterms:W3CDTF">2019-10-29T08:40:00Z</dcterms:created>
  <dcterms:modified xsi:type="dcterms:W3CDTF">2019-10-29T08:41:00Z</dcterms:modified>
</cp:coreProperties>
</file>